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29" w:rsidRPr="00416A29" w:rsidRDefault="00416A29" w:rsidP="0098248C">
      <w:pPr>
        <w:spacing w:after="180" w:line="315" w:lineRule="atLeast"/>
        <w:jc w:val="center"/>
        <w:textAlignment w:val="baseline"/>
        <w:outlineLvl w:val="0"/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</w:pPr>
      <w:bookmarkStart w:id="0" w:name="_GoBack"/>
      <w:bookmarkEnd w:id="0"/>
      <w:r w:rsidRPr="00416A29">
        <w:rPr>
          <w:rFonts w:ascii="Verdana" w:eastAsia="Times New Roman" w:hAnsi="Verdana" w:cs="Times New Roman"/>
          <w:caps/>
          <w:color w:val="010101"/>
          <w:kern w:val="36"/>
          <w:sz w:val="26"/>
          <w:szCs w:val="26"/>
          <w:lang w:eastAsia="ru-RU"/>
        </w:rPr>
        <w:t>КАК НЕ СТАТЬ ЖЕРТВОЙ ВЗРЫВА БОМБЫ</w:t>
      </w:r>
    </w:p>
    <w:p w:rsidR="00416A29" w:rsidRPr="00416A29" w:rsidRDefault="00416A29" w:rsidP="00416A29">
      <w:pPr>
        <w:spacing w:after="0" w:line="0" w:lineRule="atLeast"/>
        <w:textAlignment w:val="baseline"/>
        <w:rPr>
          <w:rFonts w:ascii="Verdana" w:eastAsia="Times New Roman" w:hAnsi="Verdana" w:cs="Times New Roman"/>
          <w:color w:val="41404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414040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>
            <wp:extent cx="1923415" cy="1259205"/>
            <wp:effectExtent l="0" t="0" r="635" b="0"/>
            <wp:docPr id="3" name="Рисунок 3" descr="http://nac.gov.ru/sites/default/files/styles/universal_view/public/explosion.jpg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c.gov.ru/sites/default/files/styles/universal_view/public/explosion.jpg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415" cy="125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A29" w:rsidRPr="00416A29" w:rsidRDefault="00416A29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Следует помнить, что самые простые методы ограничения доступа в здание и контроля за посетителями могут дать значительный результат. Чтобы избежать значительного ущерба от взрыва бомб, спрятанных в автомобиле, следует размещать парковку на расстоянии не менее 100 м от здания. Если это невозможно, то ближайшие к зданию парковочные места необходимо предоставлять автомобилям сотрудников компании, чтобы машины посетителей парковались на максимально возможной дистанции.</w:t>
      </w:r>
    </w:p>
    <w:p w:rsidR="00416A29" w:rsidRPr="00416A29" w:rsidRDefault="00416A29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Следует избегать появления в непосредственной близости от здания высоких кустарников и деревьев с густой листвой, которые могут являться идеальным укрытием для террористов и преступников.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Важное значение имеет регулярное патрулирование периметра здания: наличие видимых охранников или охранника, видеокамер наблюдения и т.д. способно отпугнуть террористов, находящихся в процессе подбора цели для взрыва.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Мусорные баки и урны внутри здания – идеальное место для закладывания взрывного устройства. Поэтому регулярная уборка является одним из способов обеспечения безопасности.</w:t>
      </w:r>
    </w:p>
    <w:p w:rsidR="0098248C" w:rsidRDefault="0098248C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416A29" w:rsidRPr="00416A29" w:rsidRDefault="00416A29" w:rsidP="0098248C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 организацию позвонил человек, предупреждающий о взрыве бомбы</w:t>
      </w:r>
    </w:p>
    <w:p w:rsidR="0098248C" w:rsidRDefault="0098248C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</w:pPr>
    </w:p>
    <w:p w:rsidR="00416A29" w:rsidRPr="00416A29" w:rsidRDefault="00416A29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Подобный звонок – лучший источник получения информации о взрывных устройствах.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16A2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Поэтому: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старайтесь удержать звонящего на линии как можно дольше. Просите его/её повторить послание. Постарайтесь записать каждое слово, сказанное позвонившим;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позвонивший не указал, где заложена бомба, попросите его/её предоставить подробную информацию;</w:t>
      </w:r>
    </w:p>
    <w:p w:rsidR="00416A29" w:rsidRPr="00416A29" w:rsidRDefault="00416A29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информируйте звонящего, что в здании находится много людей и взрыв бомбы способен привести к смерти и серьёзным ранениям многих из них;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будьте особо внимательны к фоновым звукам, которые раздаются в трубке: звук проезжающих машин, музыка, шумы – эта информация может помочь обнаружить позвонившего;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 xml:space="preserve">обращайте внимание на детали: голос (мужчина/женщина), тембр голоса 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(высокий, низкий и пр.), акцент, особенности речи и пр.;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зафиксируйте на бумаге всё, что вы заметили, чтобы не забыть и не перепутать. Будьте готовы рассказать всё сотрудникам правоохранительных органов;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после того, как трубка повешена, немедленно сообщите об угрозе уполномоченному должностному лицу, пожарным, правоохранительным органам и пр.;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к вам попало письмо с подобной угрозой, старайтесь лишний раз не дотрагиваться до него. Ни в коем случае не выбрасывайте конверт, не мните бумагу. Отпечатки пальцев на письме, сорт бумаги, адрес отправителя, почерк или шрифт могут помочь обнаружить злоумышленников.</w:t>
      </w:r>
    </w:p>
    <w:p w:rsidR="0098248C" w:rsidRDefault="0098248C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</w:pPr>
    </w:p>
    <w:p w:rsidR="00416A29" w:rsidRPr="00416A29" w:rsidRDefault="00416A29" w:rsidP="0098248C">
      <w:pPr>
        <w:spacing w:after="0" w:line="330" w:lineRule="atLeast"/>
        <w:jc w:val="center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Если вы обнаружили предмет, похожий на взрывное устройство</w:t>
      </w:r>
    </w:p>
    <w:p w:rsidR="0098248C" w:rsidRDefault="0098248C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</w:pPr>
    </w:p>
    <w:p w:rsidR="00416A29" w:rsidRPr="00416A29" w:rsidRDefault="00416A29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Признаки, которые могут указать на наличие ВУ: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наличие на обнаруженном предмете проводов, верёвок, изоленты;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подозрительные звуки, щелчки, тиканье, издаваемые предметом;</w:t>
      </w:r>
    </w:p>
    <w:p w:rsidR="00416A29" w:rsidRPr="00416A29" w:rsidRDefault="00416A29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от предмета исходит характерный запах миндаля или другой необычный запах.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обнаруженный предмет не должен, как вам кажется, находиться в этом месте и в это время, не оставляйте этот факт без внимания.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вы обнаружили подозрительный предмет в общественном транспорте, опросите людей, находящихся рядом. Если хозяин не установлен, сообщите о находке водителю.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подозрительный предмет находится в подъезде вашего дома, опросите соседей, возможно, он принадлежит им. В противном случае сообщите о находке в ваше отделение полиции.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Если вы обнаружили подозрительный предмет в учреждении, сообщите о находке в администрацию.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16A29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Во всех перечисленных случаях: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1. Не трогайте, не вскрывайте и не передвигайте находку.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2. Не курите, воздержитесь от использования средств радиосвязи, в том числе и мобильных.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3. Сообщите об обнаруженном предмете в правоохранительные органы.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4. Запомните время обнаружения находки.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5. По возможности обеспечьте охрану подозрительного предмета или опасной зоны.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6. Постарайтесь сделать так, чтобы люди отошли как можно дальше от опасной находки.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7. Обязательно дождитесь прибытия оперативно-следственной группы.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  <w:t>8. Не забывайте, что вы являетесь самым важным очевидцем.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16A29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Помните: 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 xml:space="preserve">внешний вид предмета может скрывать его настоящее 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lastRenderedPageBreak/>
        <w:t>назначение. В качестве камуфляжа для взрывных работ используются обычные бытовые предметы: сумки, пакеты, свертки, коробки.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br/>
      </w:r>
      <w:r w:rsidRPr="00416A29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Родители!</w:t>
      </w: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Вы отвечаете за жизнь и здоровье ваших детей. Разъясните им, что любой предмет, найденный на улице или в подъезде, может представлять опасность.</w:t>
      </w:r>
    </w:p>
    <w:p w:rsidR="00416A29" w:rsidRPr="00416A29" w:rsidRDefault="00416A29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b/>
          <w:bCs/>
          <w:color w:val="414040"/>
          <w:sz w:val="24"/>
          <w:szCs w:val="24"/>
          <w:lang w:eastAsia="ru-RU"/>
        </w:rPr>
        <w:t>Ещё раз напоминаем: </w:t>
      </w:r>
      <w:r w:rsidRPr="00416A29">
        <w:rPr>
          <w:rFonts w:ascii="Verdana" w:eastAsia="Times New Roman" w:hAnsi="Verdana" w:cs="Times New Roman"/>
          <w:b/>
          <w:bCs/>
          <w:i/>
          <w:iCs/>
          <w:color w:val="414040"/>
          <w:sz w:val="24"/>
          <w:szCs w:val="24"/>
          <w:bdr w:val="none" w:sz="0" w:space="0" w:color="auto" w:frame="1"/>
          <w:lang w:eastAsia="ru-RU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– это может привести к взрыву, многочисленным жертвам и разрушениям!</w:t>
      </w:r>
    </w:p>
    <w:p w:rsidR="00416A29" w:rsidRPr="00416A29" w:rsidRDefault="00416A29" w:rsidP="00416A29">
      <w:pPr>
        <w:spacing w:after="0" w:line="330" w:lineRule="atLeast"/>
        <w:textAlignment w:val="baseline"/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</w:pPr>
      <w:r w:rsidRPr="00416A29">
        <w:rPr>
          <w:rFonts w:ascii="Verdana" w:eastAsia="Times New Roman" w:hAnsi="Verdana" w:cs="Times New Roman"/>
          <w:color w:val="414040"/>
          <w:sz w:val="24"/>
          <w:szCs w:val="24"/>
          <w:lang w:eastAsia="ru-RU"/>
        </w:rPr>
        <w:t> </w:t>
      </w:r>
    </w:p>
    <w:p w:rsidR="00A25623" w:rsidRDefault="00440113"/>
    <w:sectPr w:rsidR="00A25623" w:rsidSect="00385F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113" w:rsidRDefault="00440113" w:rsidP="00385FB9">
      <w:pPr>
        <w:spacing w:after="0" w:line="240" w:lineRule="auto"/>
      </w:pPr>
      <w:r>
        <w:separator/>
      </w:r>
    </w:p>
  </w:endnote>
  <w:endnote w:type="continuationSeparator" w:id="1">
    <w:p w:rsidR="00440113" w:rsidRDefault="00440113" w:rsidP="0038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113" w:rsidRDefault="00440113" w:rsidP="00385FB9">
      <w:pPr>
        <w:spacing w:after="0" w:line="240" w:lineRule="auto"/>
      </w:pPr>
      <w:r>
        <w:separator/>
      </w:r>
    </w:p>
  </w:footnote>
  <w:footnote w:type="continuationSeparator" w:id="1">
    <w:p w:rsidR="00440113" w:rsidRDefault="00440113" w:rsidP="00385F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953692"/>
      <w:docPartObj>
        <w:docPartGallery w:val="Page Numbers (Top of Page)"/>
        <w:docPartUnique/>
      </w:docPartObj>
    </w:sdtPr>
    <w:sdtContent>
      <w:p w:rsidR="00385FB9" w:rsidRDefault="00CE42D7">
        <w:pPr>
          <w:pStyle w:val="a9"/>
          <w:jc w:val="center"/>
        </w:pPr>
        <w:r>
          <w:fldChar w:fldCharType="begin"/>
        </w:r>
        <w:r w:rsidR="00385FB9">
          <w:instrText>PAGE   \* MERGEFORMAT</w:instrText>
        </w:r>
        <w:r>
          <w:fldChar w:fldCharType="separate"/>
        </w:r>
        <w:r w:rsidR="004C1649">
          <w:rPr>
            <w:noProof/>
          </w:rPr>
          <w:t>2</w:t>
        </w:r>
        <w:r>
          <w:fldChar w:fldCharType="end"/>
        </w:r>
      </w:p>
    </w:sdtContent>
  </w:sdt>
  <w:p w:rsidR="00385FB9" w:rsidRDefault="00385FB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8285A"/>
    <w:multiLevelType w:val="multilevel"/>
    <w:tmpl w:val="6E263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09335A"/>
    <w:multiLevelType w:val="multilevel"/>
    <w:tmpl w:val="A588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1BC8"/>
    <w:rsid w:val="000D645D"/>
    <w:rsid w:val="00385FB9"/>
    <w:rsid w:val="00416A29"/>
    <w:rsid w:val="00440113"/>
    <w:rsid w:val="004C1649"/>
    <w:rsid w:val="00841445"/>
    <w:rsid w:val="0098248C"/>
    <w:rsid w:val="00C11BC8"/>
    <w:rsid w:val="00CE42D7"/>
    <w:rsid w:val="00DF36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2D7"/>
  </w:style>
  <w:style w:type="paragraph" w:styleId="1">
    <w:name w:val="heading 1"/>
    <w:basedOn w:val="a"/>
    <w:link w:val="10"/>
    <w:uiPriority w:val="9"/>
    <w:qFormat/>
    <w:rsid w:val="0041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6A29"/>
    <w:rPr>
      <w:color w:val="0000FF"/>
      <w:u w:val="single"/>
    </w:rPr>
  </w:style>
  <w:style w:type="paragraph" w:customStyle="1" w:styleId="rtejustify">
    <w:name w:val="rtejustify"/>
    <w:basedOn w:val="a"/>
    <w:rsid w:val="0041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1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A29"/>
    <w:rPr>
      <w:b/>
      <w:bCs/>
    </w:rPr>
  </w:style>
  <w:style w:type="character" w:styleId="a5">
    <w:name w:val="Emphasis"/>
    <w:basedOn w:val="a0"/>
    <w:uiPriority w:val="20"/>
    <w:qFormat/>
    <w:rsid w:val="00416A29"/>
    <w:rPr>
      <w:i/>
      <w:iCs/>
    </w:rPr>
  </w:style>
  <w:style w:type="paragraph" w:styleId="a6">
    <w:name w:val="Normal (Web)"/>
    <w:basedOn w:val="a"/>
    <w:uiPriority w:val="99"/>
    <w:semiHidden/>
    <w:unhideWhenUsed/>
    <w:rsid w:val="0041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A29"/>
  </w:style>
  <w:style w:type="paragraph" w:styleId="a7">
    <w:name w:val="Balloon Text"/>
    <w:basedOn w:val="a"/>
    <w:link w:val="a8"/>
    <w:uiPriority w:val="99"/>
    <w:semiHidden/>
    <w:unhideWhenUsed/>
    <w:rsid w:val="0041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A2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5FB9"/>
  </w:style>
  <w:style w:type="paragraph" w:styleId="ab">
    <w:name w:val="footer"/>
    <w:basedOn w:val="a"/>
    <w:link w:val="ac"/>
    <w:uiPriority w:val="99"/>
    <w:unhideWhenUsed/>
    <w:rsid w:val="0038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5F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1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1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16A29"/>
    <w:rPr>
      <w:color w:val="0000FF"/>
      <w:u w:val="single"/>
    </w:rPr>
  </w:style>
  <w:style w:type="paragraph" w:customStyle="1" w:styleId="rtejustify">
    <w:name w:val="rtejustify"/>
    <w:basedOn w:val="a"/>
    <w:rsid w:val="0041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1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6A29"/>
    <w:rPr>
      <w:b/>
      <w:bCs/>
    </w:rPr>
  </w:style>
  <w:style w:type="character" w:styleId="a5">
    <w:name w:val="Emphasis"/>
    <w:basedOn w:val="a0"/>
    <w:uiPriority w:val="20"/>
    <w:qFormat/>
    <w:rsid w:val="00416A29"/>
    <w:rPr>
      <w:i/>
      <w:iCs/>
    </w:rPr>
  </w:style>
  <w:style w:type="paragraph" w:styleId="a6">
    <w:name w:val="Normal (Web)"/>
    <w:basedOn w:val="a"/>
    <w:uiPriority w:val="99"/>
    <w:semiHidden/>
    <w:unhideWhenUsed/>
    <w:rsid w:val="0041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16A29"/>
  </w:style>
  <w:style w:type="paragraph" w:styleId="a7">
    <w:name w:val="Balloon Text"/>
    <w:basedOn w:val="a"/>
    <w:link w:val="a8"/>
    <w:uiPriority w:val="99"/>
    <w:semiHidden/>
    <w:unhideWhenUsed/>
    <w:rsid w:val="00416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A2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38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85FB9"/>
  </w:style>
  <w:style w:type="paragraph" w:styleId="ab">
    <w:name w:val="footer"/>
    <w:basedOn w:val="a"/>
    <w:link w:val="ac"/>
    <w:uiPriority w:val="99"/>
    <w:unhideWhenUsed/>
    <w:rsid w:val="00385F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85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3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54911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8" w:color="EFEFEF"/>
                            <w:left w:val="none" w:sz="0" w:space="8" w:color="auto"/>
                            <w:bottom w:val="single" w:sz="6" w:space="8" w:color="EFEFEF"/>
                            <w:right w:val="none" w:sz="0" w:space="8" w:color="auto"/>
                          </w:divBdr>
                        </w:div>
                        <w:div w:id="99307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7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409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7960">
                                          <w:marLeft w:val="0"/>
                                          <w:marRight w:val="0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053415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34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6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58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856692">
                          <w:marLeft w:val="-45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01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5028">
                              <w:marLeft w:val="0"/>
                              <w:marRight w:val="0"/>
                              <w:marTop w:val="0"/>
                              <w:marBottom w:val="390"/>
                              <w:divBdr>
                                <w:top w:val="single" w:sz="6" w:space="0" w:color="E4E1E1"/>
                                <w:left w:val="single" w:sz="6" w:space="0" w:color="E4E1E1"/>
                                <w:bottom w:val="single" w:sz="6" w:space="0" w:color="E4E1E1"/>
                                <w:right w:val="single" w:sz="6" w:space="0" w:color="E4E1E1"/>
                              </w:divBdr>
                              <w:divsChild>
                                <w:div w:id="475993954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160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52538">
                                          <w:marLeft w:val="3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nac.gov.ru/sites/default/files/styles/watermark/public/explosion.jp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Алексеевич Михеев</dc:creator>
  <cp:lastModifiedBy>e.gasperskaya</cp:lastModifiedBy>
  <cp:revision>2</cp:revision>
  <dcterms:created xsi:type="dcterms:W3CDTF">2021-06-09T08:18:00Z</dcterms:created>
  <dcterms:modified xsi:type="dcterms:W3CDTF">2021-06-09T08:18:00Z</dcterms:modified>
</cp:coreProperties>
</file>